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F" w:rsidRPr="006538AF" w:rsidRDefault="006538AF" w:rsidP="006538A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8AF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писать сочинение</w:t>
      </w:r>
      <w:r w:rsidRPr="006538AF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Pr="006538AF">
        <w:rPr>
          <w:rFonts w:ascii="Times New Roman" w:eastAsia="+mn-ea" w:hAnsi="Times New Roman" w:cs="Times New Roman"/>
          <w:b/>
          <w:bCs/>
          <w:sz w:val="24"/>
          <w:szCs w:val="24"/>
        </w:rPr>
        <w:t>ра</w:t>
      </w:r>
      <w:proofErr w:type="gramEnd"/>
      <w:r w:rsidRPr="006538AF">
        <w:rPr>
          <w:rFonts w:ascii="Times New Roman" w:eastAsia="+mn-ea" w:hAnsi="Times New Roman" w:cs="Times New Roman"/>
          <w:b/>
          <w:bCs/>
          <w:sz w:val="24"/>
          <w:szCs w:val="24"/>
        </w:rPr>
        <w:t>ссуждение</w:t>
      </w:r>
      <w:r w:rsidRPr="006538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лингвистическую тему? (задание 15.1 в ОГЭ)</w:t>
      </w:r>
      <w:r w:rsidRPr="006538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  <w:r w:rsidRPr="004C7326">
        <w:rPr>
          <w:rFonts w:ascii="Times New Roman" w:eastAsia="+mn-ea" w:hAnsi="Times New Roman" w:cs="Times New Roman"/>
          <w:b/>
          <w:bCs/>
          <w:sz w:val="20"/>
          <w:szCs w:val="24"/>
        </w:rPr>
        <w:t>Формулировка задания (пример)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 xml:space="preserve">Напишите сочинение-рассуждение, раскрывая смысл высказывания известного лингвиста Николая Максимовича </w:t>
      </w:r>
      <w:proofErr w:type="spellStart"/>
      <w:r w:rsidRPr="004C7326">
        <w:rPr>
          <w:rFonts w:ascii="Times New Roman" w:hAnsi="Times New Roman" w:cs="Times New Roman"/>
          <w:sz w:val="20"/>
          <w:szCs w:val="24"/>
        </w:rPr>
        <w:t>Шанского</w:t>
      </w:r>
      <w:proofErr w:type="spellEnd"/>
      <w:r w:rsidRPr="004C7326">
        <w:rPr>
          <w:rFonts w:ascii="Times New Roman" w:hAnsi="Times New Roman" w:cs="Times New Roman"/>
          <w:sz w:val="20"/>
          <w:szCs w:val="24"/>
        </w:rPr>
        <w:t xml:space="preserve">: </w:t>
      </w:r>
      <w:r w:rsidRPr="004C7326">
        <w:rPr>
          <w:rFonts w:ascii="Times New Roman" w:hAnsi="Times New Roman" w:cs="Times New Roman"/>
          <w:b/>
          <w:sz w:val="20"/>
          <w:szCs w:val="24"/>
        </w:rPr>
        <w:t>«На примере сложноподчинённого предложения можно проследить, как человек выражает отношения между миром и собственной точкой зрения».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>Аргументируя свой ответ, приведите </w:t>
      </w:r>
      <w:r w:rsidRPr="004C7326">
        <w:rPr>
          <w:rFonts w:ascii="Times New Roman" w:hAnsi="Times New Roman" w:cs="Times New Roman"/>
          <w:b/>
          <w:sz w:val="20"/>
          <w:szCs w:val="24"/>
        </w:rPr>
        <w:t>два примера из прочитанного текста.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>Приводя примеры, указывайте номера нужных предложений или применяйте цитирование.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Н.М. </w:t>
      </w:r>
      <w:proofErr w:type="spellStart"/>
      <w:r w:rsidRPr="004C7326">
        <w:rPr>
          <w:rFonts w:ascii="Times New Roman" w:hAnsi="Times New Roman" w:cs="Times New Roman"/>
          <w:sz w:val="20"/>
          <w:szCs w:val="24"/>
        </w:rPr>
        <w:t>Шанского</w:t>
      </w:r>
      <w:proofErr w:type="spellEnd"/>
      <w:r w:rsidRPr="004C7326">
        <w:rPr>
          <w:rFonts w:ascii="Times New Roman" w:hAnsi="Times New Roman" w:cs="Times New Roman"/>
          <w:sz w:val="20"/>
          <w:szCs w:val="24"/>
        </w:rPr>
        <w:t>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>Объём сочинения должен составлять не менее 70 слов.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>Работа, написанная без опоры на прочитанный текст (не по данному тексту), не оценивается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4C7326">
        <w:rPr>
          <w:rFonts w:ascii="Times New Roman" w:hAnsi="Times New Roman" w:cs="Times New Roman"/>
          <w:sz w:val="20"/>
          <w:szCs w:val="24"/>
        </w:rPr>
        <w:t>текст</w:t>
      </w:r>
      <w:proofErr w:type="gramEnd"/>
      <w:r w:rsidRPr="004C7326">
        <w:rPr>
          <w:rFonts w:ascii="Times New Roman" w:hAnsi="Times New Roman" w:cs="Times New Roman"/>
          <w:sz w:val="20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</w:rPr>
        <w:t>Сочинение пишите аккуратно, разборчивым почерком.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  <w:r w:rsidRPr="004C7326">
        <w:rPr>
          <w:rFonts w:ascii="Times New Roman" w:eastAsia="+mn-ea" w:hAnsi="Times New Roman" w:cs="Times New Roman"/>
          <w:b/>
          <w:bCs/>
          <w:sz w:val="20"/>
          <w:szCs w:val="24"/>
        </w:rPr>
        <w:t>Типовая схема сочинения-рассуждения.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4C7326">
        <w:rPr>
          <w:rFonts w:ascii="Times New Roman" w:eastAsia="+mn-ea" w:hAnsi="Times New Roman" w:cs="Times New Roman"/>
          <w:bCs/>
          <w:sz w:val="20"/>
          <w:szCs w:val="24"/>
        </w:rPr>
        <w:t>1. Тезис + комментарий тезиса.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</w:p>
    <w:p w:rsidR="006538AF" w:rsidRPr="004C7326" w:rsidRDefault="006538AF" w:rsidP="006538AF">
      <w:pPr>
        <w:shd w:val="clear" w:color="auto" w:fill="FFFFFF"/>
        <w:spacing w:after="0" w:line="240" w:lineRule="auto"/>
        <w:ind w:firstLine="708"/>
        <w:rPr>
          <w:rFonts w:ascii="Times New Roman" w:eastAsia="+mn-ea" w:hAnsi="Times New Roman" w:cs="Times New Roman"/>
          <w:bCs/>
          <w:i/>
          <w:sz w:val="20"/>
          <w:szCs w:val="24"/>
        </w:rPr>
      </w:pPr>
      <w:r w:rsidRPr="004C732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Вступление должно содержать 1-2, максимум 3 предложения.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Cs/>
          <w:sz w:val="20"/>
          <w:szCs w:val="24"/>
        </w:rPr>
      </w:pPr>
      <w:r w:rsidRPr="004C7326">
        <w:rPr>
          <w:rFonts w:ascii="Times New Roman" w:eastAsia="+mn-ea" w:hAnsi="Times New Roman" w:cs="Times New Roman"/>
          <w:bCs/>
          <w:sz w:val="20"/>
          <w:szCs w:val="24"/>
        </w:rPr>
        <w:t>2. Первый пример - аргумент.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Cs/>
          <w:sz w:val="20"/>
          <w:szCs w:val="24"/>
        </w:rPr>
      </w:pPr>
      <w:r w:rsidRPr="004C7326">
        <w:rPr>
          <w:rFonts w:ascii="Times New Roman" w:eastAsia="+mn-ea" w:hAnsi="Times New Roman" w:cs="Times New Roman"/>
          <w:bCs/>
          <w:sz w:val="20"/>
          <w:szCs w:val="24"/>
        </w:rPr>
        <w:t>3. Второй пример – аргумент.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Cs/>
          <w:sz w:val="20"/>
          <w:szCs w:val="24"/>
        </w:rPr>
      </w:pPr>
      <w:r w:rsidRPr="004C7326">
        <w:rPr>
          <w:rFonts w:ascii="Times New Roman" w:eastAsia="+mn-ea" w:hAnsi="Times New Roman" w:cs="Times New Roman"/>
          <w:bCs/>
          <w:sz w:val="20"/>
          <w:szCs w:val="24"/>
        </w:rPr>
        <w:t>3. Вывод.</w:t>
      </w:r>
    </w:p>
    <w:p w:rsidR="006538AF" w:rsidRPr="004C7326" w:rsidRDefault="006538AF" w:rsidP="0065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4C7326">
        <w:rPr>
          <w:rFonts w:ascii="Times New Roman" w:eastAsia="Times New Roman" w:hAnsi="Times New Roman" w:cs="Times New Roman"/>
          <w:b/>
          <w:bCs/>
          <w:sz w:val="20"/>
          <w:szCs w:val="24"/>
        </w:rPr>
        <w:t>Алгоритм работы над сочинением – рассуждением на лингвистическую тему.</w:t>
      </w:r>
      <w:r w:rsidRPr="004C7326">
        <w:rPr>
          <w:rFonts w:ascii="Times New Roman" w:hAnsi="Times New Roman" w:cs="Times New Roman"/>
          <w:sz w:val="20"/>
          <w:szCs w:val="24"/>
        </w:rPr>
        <w:br/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1.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Внимательно читаем текст ещё раз (до этого мы читали его, выполняя задания части 2).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Определяем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тему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 (о чём текст) текста и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основную мысль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(что автор хочет нам доказать) (это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обязательно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для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любого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текста!).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br/>
        <w:t>2.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Читаем высказывание, определяем его основную мысль. Для этого нам нужно найти ключевые слова, связанные с лингвистикой, подсказывающие, о каких свойствах языка идёт речь, и слова, непосредственно влияющие на смысл фразы.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br/>
        <w:t>3. Оформляем вступление. Необходимо своими словами переформулировать смысл высказывания.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Клише, фразы, которые можно использовать: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… *ФИО 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автора*  утверждает, что…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… *ФИО 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автор* подчёркивает, что…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Не могу не согласиться с автором высказывания, ведь…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B5394"/>
          <w:sz w:val="20"/>
          <w:szCs w:val="24"/>
        </w:rPr>
      </w:pP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Эту фразу известного лингвиста я понимаю так:…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bCs/>
          <w:i/>
          <w:iCs/>
          <w:sz w:val="20"/>
          <w:szCs w:val="24"/>
        </w:rPr>
        <w:t>Давайте убедимся в этом на конкретных примерах.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Можно применить цитирование или передать суть высказывания с помощью косвенной речи. </w:t>
      </w:r>
      <w:proofErr w:type="gramStart"/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Желательно указывать звание автора (если он лингвист, то "профессор", "известный языковед", т.п., писатель - "известный художник слова", "знаменитый писатель" и т.п.)</w:t>
      </w:r>
      <w:proofErr w:type="gramEnd"/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4.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Вступление мы написали. Переходим к основной части, а именно - к аргументам. Их должно быть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2,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не меньше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и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 xml:space="preserve">не больше 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(меньше - плохо, по критерию </w:t>
      </w:r>
      <w:proofErr w:type="spellStart"/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оценится</w:t>
      </w:r>
      <w:proofErr w:type="spellEnd"/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в 0 баллов, больше - не нужно). Аргументы должны быть из данного текста и нужно не просто привести примеры, но и объяснить роль найденных языковых явлений.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Клише: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- Докажем данное высказывание на примере текста *ФИО автора текста*...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br/>
        <w:t>- Раскроем смысл высказывания с помощью примеров из текста *ФИО автора текста*...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br/>
        <w:t>- Обратимся к тексту *ФИО автора текста*...</w:t>
      </w:r>
    </w:p>
    <w:p w:rsidR="006538AF" w:rsidRPr="004C7326" w:rsidRDefault="006538AF" w:rsidP="006538AF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4C7326">
        <w:rPr>
          <w:rFonts w:ascii="Times New Roman" w:hAnsi="Times New Roman" w:cs="Times New Roman"/>
          <w:i/>
          <w:sz w:val="20"/>
          <w:szCs w:val="24"/>
        </w:rPr>
        <w:t xml:space="preserve">-  В подтверждение сказанному приведём примеры из текста 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*ФИО автора текста*...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bCs/>
          <w:i/>
          <w:iCs/>
          <w:sz w:val="20"/>
          <w:szCs w:val="24"/>
          <w:shd w:val="clear" w:color="auto" w:fill="FFFFFF"/>
        </w:rPr>
        <w:t>- В тексте *ФИО автора* я нашла (я нашёл)…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bCs/>
          <w:i/>
          <w:iCs/>
          <w:sz w:val="20"/>
          <w:szCs w:val="24"/>
          <w:shd w:val="clear" w:color="auto" w:fill="FFFFFF"/>
        </w:rPr>
        <w:t>-Во-первых, …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- Во-вторых,…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Для того чтобы привести аргументы, находим предложения, которые помогут нам доказать смысл высказывания. В них должен содержаться пример того явления, о котором сказал автор фразы</w:t>
      </w:r>
      <w:proofErr w:type="gramStart"/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.</w:t>
      </w:r>
      <w:proofErr w:type="gramEnd"/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  <w:r w:rsidRPr="004C7326">
        <w:rPr>
          <w:rFonts w:ascii="Times New Roman" w:hAnsi="Times New Roman" w:cs="Times New Roman"/>
          <w:b/>
          <w:bCs/>
          <w:sz w:val="20"/>
          <w:szCs w:val="24"/>
          <w:shd w:val="clear" w:color="auto" w:fill="FFFFFF"/>
        </w:rPr>
        <w:t>!!!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Когда пишете аргументы,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указывайте номер предложения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, из которого вы выбрали языковое явление.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К</w:t>
      </w:r>
      <w:r w:rsidRPr="004C7326">
        <w:rPr>
          <w:rFonts w:ascii="Times New Roman" w:hAnsi="Times New Roman" w:cs="Times New Roman"/>
          <w:sz w:val="20"/>
          <w:szCs w:val="24"/>
          <w:u w:val="single"/>
          <w:shd w:val="clear" w:color="auto" w:fill="FFFFFF"/>
        </w:rPr>
        <w:t>аждый аргумент выделять в отдельный абзац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.</w:t>
      </w: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</w:pP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5.</w:t>
      </w:r>
      <w:r w:rsidRPr="004C7326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Вывод. Заключение, как правило, дублирует вступление, но формулируется другими словами.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sz w:val="20"/>
          <w:szCs w:val="24"/>
          <w:shd w:val="clear" w:color="auto" w:fill="FFFFFF"/>
        </w:rPr>
        <w:t>Клише:</w:t>
      </w:r>
      <w:r w:rsidRPr="004C7326">
        <w:rPr>
          <w:rFonts w:ascii="Times New Roman" w:hAnsi="Times New Roman" w:cs="Times New Roman"/>
          <w:sz w:val="20"/>
          <w:szCs w:val="24"/>
        </w:rPr>
        <w:br/>
      </w:r>
      <w:r w:rsidRPr="004C732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- 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Таким образом, нельзя не согласиться с лингвистом (ФИО автора), ведь…</w:t>
      </w:r>
    </w:p>
    <w:p w:rsidR="006538AF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  <w:proofErr w:type="gramStart"/>
      <w:r w:rsidRPr="004C7326">
        <w:rPr>
          <w:rFonts w:ascii="Times New Roman" w:hAnsi="Times New Roman" w:cs="Times New Roman"/>
          <w:bCs/>
          <w:i/>
          <w:iCs/>
          <w:sz w:val="20"/>
          <w:szCs w:val="24"/>
          <w:shd w:val="clear" w:color="auto" w:fill="FFFFFF"/>
        </w:rPr>
        <w:lastRenderedPageBreak/>
        <w:t>- Таким образом, прав был *ФИО автора*, заявляя, что</w:t>
      </w:r>
      <w:r w:rsidRPr="004C7326">
        <w:rPr>
          <w:rStyle w:val="apple-converted-space"/>
          <w:rFonts w:ascii="Times New Roman" w:hAnsi="Times New Roman" w:cs="Times New Roman"/>
          <w:bCs/>
          <w:i/>
          <w:iCs/>
          <w:sz w:val="20"/>
          <w:szCs w:val="24"/>
          <w:shd w:val="clear" w:color="auto" w:fill="FFFFFF"/>
        </w:rPr>
        <w:t>…</w:t>
      </w:r>
      <w:r w:rsidRPr="004C7326">
        <w:rPr>
          <w:rFonts w:ascii="Times New Roman" w:hAnsi="Times New Roman" w:cs="Times New Roman"/>
          <w:i/>
          <w:sz w:val="20"/>
          <w:szCs w:val="24"/>
        </w:rPr>
        <w:br/>
      </w:r>
      <w:r w:rsidRPr="004C732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- </w:t>
      </w:r>
      <w:r w:rsidRPr="004C7326">
        <w:rPr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>Действительно, прав был *ФИО автора*, утверждая, что</w:t>
      </w:r>
      <w:r w:rsidRPr="004C7326">
        <w:rPr>
          <w:rStyle w:val="apple-converted-space"/>
          <w:rFonts w:ascii="Times New Roman" w:hAnsi="Times New Roman" w:cs="Times New Roman"/>
          <w:i/>
          <w:iCs/>
          <w:sz w:val="20"/>
          <w:szCs w:val="24"/>
          <w:shd w:val="clear" w:color="auto" w:fill="FFFFFF"/>
        </w:rPr>
        <w:t xml:space="preserve"> …</w:t>
      </w:r>
      <w:r w:rsidRPr="004C7326">
        <w:rPr>
          <w:rFonts w:ascii="Times New Roman" w:hAnsi="Times New Roman" w:cs="Times New Roman"/>
          <w:i/>
          <w:sz w:val="20"/>
          <w:szCs w:val="24"/>
        </w:rPr>
        <w:br/>
      </w:r>
      <w:proofErr w:type="gramEnd"/>
    </w:p>
    <w:p w:rsidR="006538AF" w:rsidRPr="004C7326" w:rsidRDefault="006538AF" w:rsidP="006538AF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b/>
          <w:bCs/>
          <w:sz w:val="20"/>
          <w:szCs w:val="24"/>
        </w:rPr>
      </w:pPr>
    </w:p>
    <w:p w:rsidR="006538AF" w:rsidRDefault="006538AF" w:rsidP="0065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38AF" w:rsidRPr="004C7326" w:rsidRDefault="006538AF" w:rsidP="00653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7326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Задание 15.1. Критерии оценивания сочинения-рассуждения</w:t>
      </w:r>
    </w:p>
    <w:p w:rsidR="006538AF" w:rsidRPr="004C7326" w:rsidRDefault="006538AF" w:rsidP="00653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7326">
        <w:rPr>
          <w:rFonts w:ascii="Times New Roman" w:eastAsia="Times New Roman" w:hAnsi="Times New Roman" w:cs="Times New Roman"/>
          <w:b/>
          <w:bCs/>
          <w:sz w:val="20"/>
          <w:szCs w:val="20"/>
        </w:rPr>
        <w:t>на лингвистическую тему</w:t>
      </w:r>
    </w:p>
    <w:p w:rsidR="006538AF" w:rsidRPr="004C7326" w:rsidRDefault="006538AF" w:rsidP="006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0" w:type="dxa"/>
          <w:bottom w:w="30" w:type="dxa"/>
        </w:tblCellMar>
        <w:tblLook w:val="0000"/>
      </w:tblPr>
      <w:tblGrid>
        <w:gridCol w:w="687"/>
        <w:gridCol w:w="8080"/>
        <w:gridCol w:w="833"/>
      </w:tblGrid>
      <w:tr w:rsidR="006538AF" w:rsidRPr="004C7326" w:rsidTr="00201A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Критерии оценивания сочинения-рассуждения 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  <w:t>на лингвистическую тему (15.1)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Баллы</w:t>
            </w:r>
          </w:p>
        </w:tc>
      </w:tr>
      <w:tr w:rsidR="006538AF" w:rsidRPr="004C7326" w:rsidTr="00201A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Наличие обоснованного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ответа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538AF" w:rsidRPr="004C7326" w:rsidTr="00201ADB">
        <w:trPr>
          <w:cantSplit/>
          <w:trHeight w:val="467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рассуждение на теоретическом уровне. Допущена одна</w:t>
            </w:r>
            <w:r w:rsidRPr="004C7326">
              <w:rPr>
                <w:rFonts w:ascii="Times New Roman" w:hAnsi="Times New Roman" w:cs="Times New Roman"/>
                <w:sz w:val="20"/>
                <w:szCs w:val="24"/>
              </w:rPr>
              <w:t xml:space="preserve"> фактическая ошибка, связанная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с пониманием тезиса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6538AF" w:rsidRPr="004C7326" w:rsidTr="00201ADB">
        <w:trPr>
          <w:cantSplit/>
          <w:trHeight w:val="185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рассуждение на теоретическом уровне. Допущено две и более фактические ошибки, связанные с пониманием тезиса, 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тезис не доказан,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дано рассуждение вне контекста задания,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тезис доказан на бытовом уровне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538AF" w:rsidRPr="004C7326" w:rsidTr="00201A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Наличие примеров-аргументов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538AF" w:rsidRPr="004C7326" w:rsidTr="00201ADB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два примера-аргумента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текста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, верно указав их роль в тексте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два примера-аргумента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текста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 указал их роли в тексте,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привёл два примера-аргумента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текста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указав роль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в тексте одного из них,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привёл один пример-аргумент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текста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указав его роль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в тексте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538AF" w:rsidRPr="004C7326" w:rsidTr="00201ADB">
        <w:trPr>
          <w:cantSplit/>
          <w:trHeight w:val="60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Экзаменуемый привёл один пример-аргумент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текста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не указав его роли в тексте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6538AF" w:rsidRPr="004C7326" w:rsidTr="00201ADB">
        <w:trPr>
          <w:cantSplit/>
          <w:trHeight w:val="823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 не привёл ни одного примера-аргумента, иллюстрирующего тезис,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или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экзаменуемый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привёл примеры-аргументы не из прочитанного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538AF" w:rsidRPr="004C7326" w:rsidTr="00201A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К3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экзаменуемого характеризуется смысловой цельностью,  речевой связностью и последовательностью изложения: </w:t>
            </w:r>
          </w:p>
          <w:p w:rsidR="006538AF" w:rsidRPr="004C7326" w:rsidRDefault="006538AF" w:rsidP="00201ADB">
            <w:pPr>
              <w:pStyle w:val="a3"/>
              <w:ind w:left="522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– логические ошибки отсутствуют, последовательность изложения не нарушена;</w:t>
            </w:r>
          </w:p>
          <w:p w:rsidR="006538AF" w:rsidRPr="004C7326" w:rsidRDefault="006538AF" w:rsidP="00201ADB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– в работе нет нарушений абзацного членения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но 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допущена одна логическая ошибка,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и/или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в работе имеется одно нарушение абзацного членения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В работе </w:t>
            </w:r>
            <w:proofErr w:type="gramStart"/>
            <w:r w:rsidRPr="004C7326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>экзаменуемого</w:t>
            </w:r>
            <w:proofErr w:type="gramEnd"/>
            <w:r w:rsidRPr="004C7326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просматривается коммуникативный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замысел, 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допущено более одной логической ошибки,</w:t>
            </w:r>
          </w:p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и/или 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имеется два случая нарушения абзацного членения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538AF" w:rsidRPr="004C7326" w:rsidTr="00201A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Композиционная стройность работы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характеризуется композиционной стройностью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и завершённостью, ошибок в построении текста 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538AF" w:rsidRPr="004C7326" w:rsidTr="00201ADB">
        <w:trPr>
          <w:cantSplit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характеризуется композиционной стройностью 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и завершённостью, 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но</w:t>
            </w:r>
          </w:p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допущена одна ошибка в построении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6538AF" w:rsidRPr="004C7326" w:rsidTr="00201ADB">
        <w:trPr>
          <w:cantSplit/>
          <w:trHeight w:val="406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В работе допущено две и более ошибки в построении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538AF" w:rsidRPr="004C7326" w:rsidTr="00201ADB"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Максимальное количество баллов за сочинение по критериям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К1</w:t>
            </w:r>
            <w:r w:rsidRPr="004C7326">
              <w:rPr>
                <w:rFonts w:ascii="Times New Roman" w:eastAsia="Times New Roman" w:hAnsi="Times New Roman" w:cs="Times New Roman"/>
                <w:sz w:val="20"/>
                <w:szCs w:val="24"/>
              </w:rPr>
              <w:t>–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</w:rPr>
              <w:t>1</w:t>
            </w:r>
            <w:r w:rsidRPr="004C73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AF" w:rsidRPr="004C7326" w:rsidRDefault="006538AF" w:rsidP="00201ADB">
            <w:pPr>
              <w:pStyle w:val="1"/>
              <w:keepNext w:val="0"/>
              <w:overflowPunct/>
              <w:autoSpaceDE/>
              <w:adjustRightInd/>
              <w:rPr>
                <w:sz w:val="20"/>
                <w:szCs w:val="24"/>
              </w:rPr>
            </w:pPr>
            <w:r w:rsidRPr="004C7326">
              <w:rPr>
                <w:sz w:val="20"/>
                <w:szCs w:val="24"/>
              </w:rPr>
              <w:t>9</w:t>
            </w:r>
          </w:p>
        </w:tc>
      </w:tr>
    </w:tbl>
    <w:p w:rsidR="006538AF" w:rsidRDefault="006538AF" w:rsidP="006538A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8AF" w:rsidRPr="006538AF" w:rsidRDefault="006538AF" w:rsidP="00653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38AF" w:rsidRPr="006538AF" w:rsidSect="0065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8AF"/>
    <w:rsid w:val="0065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8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538AF"/>
  </w:style>
  <w:style w:type="paragraph" w:styleId="a3">
    <w:name w:val="header"/>
    <w:basedOn w:val="a"/>
    <w:link w:val="a4"/>
    <w:unhideWhenUsed/>
    <w:rsid w:val="00653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538AF"/>
  </w:style>
  <w:style w:type="paragraph" w:customStyle="1" w:styleId="1">
    <w:name w:val="çàãîëîâîê 1"/>
    <w:basedOn w:val="a"/>
    <w:next w:val="a"/>
    <w:rsid w:val="006538AF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2017-01-04T18:51:00Z</dcterms:created>
  <dcterms:modified xsi:type="dcterms:W3CDTF">2017-01-04T18:59:00Z</dcterms:modified>
</cp:coreProperties>
</file>