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3C" w:rsidRDefault="00402A3C" w:rsidP="00962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933306</wp:posOffset>
            </wp:positionH>
            <wp:positionV relativeFrom="margin">
              <wp:posOffset>-2221087</wp:posOffset>
            </wp:positionV>
            <wp:extent cx="7506551" cy="10532853"/>
            <wp:effectExtent l="1524000" t="0" r="1504099" b="0"/>
            <wp:wrapSquare wrapText="bothSides"/>
            <wp:docPr id="1" name="Рисунок 1" descr="F:\01-AB-2007\14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-AB-2007\1411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6551" cy="1053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39F" w:rsidRPr="009622FF" w:rsidRDefault="00AB039F" w:rsidP="00962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F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B039F" w:rsidRPr="009622FF" w:rsidRDefault="00AB039F" w:rsidP="009622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05"/>
        <w:gridCol w:w="1134"/>
        <w:gridCol w:w="1701"/>
        <w:gridCol w:w="1701"/>
      </w:tblGrid>
      <w:tr w:rsidR="00FB1444" w:rsidRPr="009622FF" w:rsidTr="00402A3C">
        <w:tc>
          <w:tcPr>
            <w:tcW w:w="1242" w:type="dxa"/>
            <w:vMerge w:val="restart"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A5FB2" w:rsidRPr="009622FF" w:rsidTr="00402A3C">
        <w:tc>
          <w:tcPr>
            <w:tcW w:w="1242" w:type="dxa"/>
            <w:vMerge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701" w:type="dxa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AB039F" w:rsidRPr="009622FF" w:rsidTr="00402A3C">
        <w:tc>
          <w:tcPr>
            <w:tcW w:w="14283" w:type="dxa"/>
            <w:gridSpan w:val="5"/>
            <w:shd w:val="clear" w:color="auto" w:fill="auto"/>
          </w:tcPr>
          <w:p w:rsidR="00AB039F" w:rsidRPr="009622FF" w:rsidRDefault="00AB039F" w:rsidP="009622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E0F19"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как знаковая система и общественное явление </w:t>
            </w: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AB039F" w:rsidRPr="009622FF" w:rsidRDefault="005E0F19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Язык как знаковая система.  Основные функции языка</w:t>
            </w:r>
          </w:p>
        </w:tc>
        <w:tc>
          <w:tcPr>
            <w:tcW w:w="1134" w:type="dxa"/>
            <w:shd w:val="clear" w:color="auto" w:fill="auto"/>
          </w:tcPr>
          <w:p w:rsidR="00AB039F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AB039F" w:rsidRPr="009622FF" w:rsidRDefault="005E0F19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1134" w:type="dxa"/>
            <w:shd w:val="clear" w:color="auto" w:fill="auto"/>
          </w:tcPr>
          <w:p w:rsidR="00AB039F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F19" w:rsidRPr="009622F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505" w:type="dxa"/>
            <w:shd w:val="clear" w:color="auto" w:fill="auto"/>
          </w:tcPr>
          <w:p w:rsidR="00FB1444" w:rsidRDefault="005E0F19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  <w:p w:rsidR="009622FF" w:rsidRPr="009622FF" w:rsidRDefault="009622FF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039F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39F" w:rsidRPr="009622FF" w:rsidRDefault="00AB039F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19" w:rsidRPr="009622FF" w:rsidTr="00402A3C">
        <w:tc>
          <w:tcPr>
            <w:tcW w:w="14283" w:type="dxa"/>
            <w:gridSpan w:val="5"/>
            <w:shd w:val="clear" w:color="auto" w:fill="auto"/>
          </w:tcPr>
          <w:p w:rsidR="005E0F19" w:rsidRPr="009622FF" w:rsidRDefault="005E0F19" w:rsidP="009622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Язык и общество (4 часа)</w:t>
            </w: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5E0F19" w:rsidRPr="009622FF" w:rsidRDefault="005E0F19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Российской Федерации  </w:t>
            </w:r>
          </w:p>
        </w:tc>
        <w:tc>
          <w:tcPr>
            <w:tcW w:w="1134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5E0F19" w:rsidRPr="009622FF" w:rsidRDefault="005E0F19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Формы существования русского национального языка</w:t>
            </w:r>
          </w:p>
        </w:tc>
        <w:tc>
          <w:tcPr>
            <w:tcW w:w="1134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FB1444" w:rsidRDefault="005E0F19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</w:t>
            </w:r>
          </w:p>
          <w:p w:rsidR="009622FF" w:rsidRPr="009622FF" w:rsidRDefault="009622FF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FB1444" w:rsidRDefault="005E0F19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</w:t>
            </w:r>
          </w:p>
          <w:p w:rsidR="009622FF" w:rsidRPr="009622FF" w:rsidRDefault="009622FF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19" w:rsidRPr="009622FF" w:rsidTr="00402A3C">
        <w:tc>
          <w:tcPr>
            <w:tcW w:w="14283" w:type="dxa"/>
            <w:gridSpan w:val="5"/>
            <w:shd w:val="clear" w:color="auto" w:fill="auto"/>
          </w:tcPr>
          <w:p w:rsidR="005E0F19" w:rsidRPr="009622FF" w:rsidRDefault="005E0F19" w:rsidP="009622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Язык и  речь. Культура речи (14 часов)</w:t>
            </w: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5E0F19" w:rsidRPr="009622FF" w:rsidRDefault="00DE6971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E0F19" w:rsidRPr="009622FF" w:rsidRDefault="00EC681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 xml:space="preserve">Единицы языка. Уровни языковой системы </w:t>
            </w:r>
          </w:p>
        </w:tc>
        <w:tc>
          <w:tcPr>
            <w:tcW w:w="1134" w:type="dxa"/>
            <w:shd w:val="clear" w:color="auto" w:fill="auto"/>
          </w:tcPr>
          <w:p w:rsidR="005E0F19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5E0F19" w:rsidRPr="009622FF" w:rsidRDefault="00DE6971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5E0F19" w:rsidRPr="009622FF" w:rsidRDefault="00DE6971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лингви</w:t>
            </w:r>
            <w:r w:rsidR="00EC6816" w:rsidRPr="009622FF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1134" w:type="dxa"/>
            <w:shd w:val="clear" w:color="auto" w:fill="auto"/>
          </w:tcPr>
          <w:p w:rsidR="005E0F19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5E0F19" w:rsidRPr="009622FF" w:rsidRDefault="00DE6971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FB1444" w:rsidRPr="009622FF" w:rsidRDefault="00EC681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Фонетика. Орфоэпические нормы</w:t>
            </w:r>
          </w:p>
        </w:tc>
        <w:tc>
          <w:tcPr>
            <w:tcW w:w="1134" w:type="dxa"/>
            <w:shd w:val="clear" w:color="auto" w:fill="auto"/>
          </w:tcPr>
          <w:p w:rsidR="005E0F19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5E0F19" w:rsidRPr="009622FF" w:rsidRDefault="00DE6971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505" w:type="dxa"/>
            <w:shd w:val="clear" w:color="auto" w:fill="auto"/>
          </w:tcPr>
          <w:p w:rsidR="005E0F19" w:rsidRPr="009622FF" w:rsidRDefault="00EC681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Лексиколо</w:t>
            </w:r>
            <w:r w:rsidR="00DE6971" w:rsidRPr="009622FF">
              <w:rPr>
                <w:rFonts w:ascii="Times New Roman" w:hAnsi="Times New Roman" w:cs="Times New Roman"/>
                <w:sz w:val="24"/>
                <w:szCs w:val="24"/>
              </w:rPr>
              <w:t>гия и фразеология. Лек</w:t>
            </w: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сические нормы</w:t>
            </w:r>
          </w:p>
        </w:tc>
        <w:tc>
          <w:tcPr>
            <w:tcW w:w="1134" w:type="dxa"/>
            <w:shd w:val="clear" w:color="auto" w:fill="auto"/>
          </w:tcPr>
          <w:p w:rsidR="005E0F19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5E0F19" w:rsidRPr="009622FF" w:rsidRDefault="00DE6971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5E0F19" w:rsidRPr="009622FF" w:rsidRDefault="00EC681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622FF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Словообразовательные нормы</w:t>
            </w:r>
          </w:p>
        </w:tc>
        <w:tc>
          <w:tcPr>
            <w:tcW w:w="1134" w:type="dxa"/>
            <w:shd w:val="clear" w:color="auto" w:fill="auto"/>
          </w:tcPr>
          <w:p w:rsidR="005E0F19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5E0F19" w:rsidRPr="009622FF" w:rsidRDefault="00DE6971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05" w:type="dxa"/>
            <w:shd w:val="clear" w:color="auto" w:fill="auto"/>
          </w:tcPr>
          <w:p w:rsidR="005E0F19" w:rsidRPr="009622FF" w:rsidRDefault="00EC681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Морфология. Морфологические нормы</w:t>
            </w:r>
          </w:p>
        </w:tc>
        <w:tc>
          <w:tcPr>
            <w:tcW w:w="1134" w:type="dxa"/>
            <w:shd w:val="clear" w:color="auto" w:fill="auto"/>
          </w:tcPr>
          <w:p w:rsidR="005E0F19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DC0031">
        <w:tc>
          <w:tcPr>
            <w:tcW w:w="1242" w:type="dxa"/>
            <w:shd w:val="clear" w:color="auto" w:fill="auto"/>
          </w:tcPr>
          <w:p w:rsidR="005E0F19" w:rsidRPr="009622FF" w:rsidRDefault="00DE6971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FB1444" w:rsidRDefault="00EC681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Диктант / контрольная работа</w:t>
            </w:r>
          </w:p>
          <w:p w:rsidR="009622FF" w:rsidRPr="009622FF" w:rsidRDefault="009622FF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F19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9E2DD2">
        <w:tc>
          <w:tcPr>
            <w:tcW w:w="1242" w:type="dxa"/>
            <w:shd w:val="clear" w:color="auto" w:fill="auto"/>
          </w:tcPr>
          <w:p w:rsidR="005E0F19" w:rsidRPr="009622FF" w:rsidRDefault="00DE6971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:rsidR="005E0F19" w:rsidRPr="009622FF" w:rsidRDefault="00EC681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 русского языка. Принципы рус</w:t>
            </w:r>
            <w:r w:rsidR="00DE6971" w:rsidRPr="009622FF">
              <w:rPr>
                <w:rFonts w:ascii="Times New Roman" w:hAnsi="Times New Roman" w:cs="Times New Roman"/>
                <w:sz w:val="24"/>
                <w:szCs w:val="24"/>
              </w:rPr>
              <w:t>ской орфо</w:t>
            </w: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1134" w:type="dxa"/>
            <w:shd w:val="clear" w:color="auto" w:fill="auto"/>
          </w:tcPr>
          <w:p w:rsidR="005E0F19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182F88">
        <w:tc>
          <w:tcPr>
            <w:tcW w:w="1242" w:type="dxa"/>
            <w:shd w:val="clear" w:color="auto" w:fill="auto"/>
          </w:tcPr>
          <w:p w:rsidR="005E0F19" w:rsidRPr="009622FF" w:rsidRDefault="00DE6971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shd w:val="clear" w:color="auto" w:fill="auto"/>
          </w:tcPr>
          <w:p w:rsidR="00FB1444" w:rsidRPr="009622FF" w:rsidRDefault="00EC681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корне</w:t>
            </w:r>
          </w:p>
        </w:tc>
        <w:tc>
          <w:tcPr>
            <w:tcW w:w="1134" w:type="dxa"/>
            <w:shd w:val="clear" w:color="auto" w:fill="auto"/>
          </w:tcPr>
          <w:p w:rsidR="005E0F19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F19" w:rsidRPr="009622FF" w:rsidRDefault="005E0F19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FC040D">
        <w:tc>
          <w:tcPr>
            <w:tcW w:w="1242" w:type="dxa"/>
            <w:shd w:val="clear" w:color="auto" w:fill="auto"/>
          </w:tcPr>
          <w:p w:rsidR="00EC6816" w:rsidRPr="009622FF" w:rsidRDefault="00DE6971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:rsidR="00EC6816" w:rsidRPr="009622FF" w:rsidRDefault="00EC681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Буквы </w:t>
            </w:r>
            <w:r w:rsidRPr="00962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</w:t>
            </w:r>
            <w:proofErr w:type="spellStart"/>
            <w:r w:rsidRPr="009622F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9622FF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134" w:type="dxa"/>
            <w:shd w:val="clear" w:color="auto" w:fill="auto"/>
          </w:tcPr>
          <w:p w:rsidR="00EC6816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6816" w:rsidRPr="009622FF" w:rsidRDefault="00EC681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6" w:rsidRPr="009622FF" w:rsidRDefault="00EC681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5B700C">
        <w:tc>
          <w:tcPr>
            <w:tcW w:w="1242" w:type="dxa"/>
            <w:shd w:val="clear" w:color="auto" w:fill="auto"/>
          </w:tcPr>
          <w:p w:rsidR="00EC6816" w:rsidRPr="009622FF" w:rsidRDefault="00DE6971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5" w:type="dxa"/>
            <w:shd w:val="clear" w:color="auto" w:fill="auto"/>
          </w:tcPr>
          <w:p w:rsidR="00EC6816" w:rsidRPr="009622FF" w:rsidRDefault="00EC681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622FF">
              <w:rPr>
                <w:rFonts w:ascii="Times New Roman" w:hAnsi="Times New Roman" w:cs="Times New Roman"/>
                <w:i/>
                <w:sz w:val="24"/>
                <w:szCs w:val="24"/>
              </w:rPr>
              <w:t>Н/НН</w:t>
            </w:r>
            <w:r w:rsidR="007F6C30" w:rsidRPr="009622F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раз</w:t>
            </w: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личных частей речи</w:t>
            </w:r>
          </w:p>
        </w:tc>
        <w:tc>
          <w:tcPr>
            <w:tcW w:w="1134" w:type="dxa"/>
            <w:shd w:val="clear" w:color="auto" w:fill="auto"/>
          </w:tcPr>
          <w:p w:rsidR="00EC6816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6816" w:rsidRPr="009622FF" w:rsidRDefault="00EC681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6" w:rsidRPr="009622FF" w:rsidRDefault="00EC681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9865E6">
        <w:tc>
          <w:tcPr>
            <w:tcW w:w="1242" w:type="dxa"/>
            <w:shd w:val="clear" w:color="auto" w:fill="auto"/>
          </w:tcPr>
          <w:p w:rsidR="00EC6816" w:rsidRPr="009622FF" w:rsidRDefault="00DE6971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shd w:val="clear" w:color="auto" w:fill="auto"/>
          </w:tcPr>
          <w:p w:rsidR="00EC6816" w:rsidRPr="009622FF" w:rsidRDefault="00DE6971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Правописание не и ни, правописание предлогов, союзов, частиц</w:t>
            </w:r>
          </w:p>
        </w:tc>
        <w:tc>
          <w:tcPr>
            <w:tcW w:w="1134" w:type="dxa"/>
            <w:shd w:val="clear" w:color="auto" w:fill="auto"/>
          </w:tcPr>
          <w:p w:rsidR="00EC6816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6816" w:rsidRPr="009622FF" w:rsidRDefault="00EC681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6" w:rsidRPr="009622FF" w:rsidRDefault="00EC681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30" w:rsidRPr="009622FF" w:rsidTr="00402A3C">
        <w:tc>
          <w:tcPr>
            <w:tcW w:w="14283" w:type="dxa"/>
            <w:gridSpan w:val="5"/>
            <w:shd w:val="clear" w:color="auto" w:fill="auto"/>
          </w:tcPr>
          <w:p w:rsidR="007F6C30" w:rsidRPr="009622FF" w:rsidRDefault="007F6C30" w:rsidP="009622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Речевое общение (2 часа)</w:t>
            </w: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EC6816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shd w:val="clear" w:color="auto" w:fill="auto"/>
          </w:tcPr>
          <w:p w:rsidR="00EC6816" w:rsidRPr="009622FF" w:rsidRDefault="007F6C30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Язык и речь. Речевое общение. Виды, сферы и ситуации речевого общения</w:t>
            </w:r>
          </w:p>
        </w:tc>
        <w:tc>
          <w:tcPr>
            <w:tcW w:w="1134" w:type="dxa"/>
            <w:shd w:val="clear" w:color="auto" w:fill="auto"/>
          </w:tcPr>
          <w:p w:rsidR="00EC6816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6816" w:rsidRPr="009622FF" w:rsidRDefault="00EC681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6" w:rsidRPr="009622FF" w:rsidRDefault="00EC681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C86389">
        <w:tc>
          <w:tcPr>
            <w:tcW w:w="1242" w:type="dxa"/>
            <w:shd w:val="clear" w:color="auto" w:fill="auto"/>
          </w:tcPr>
          <w:p w:rsidR="007F6C30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shd w:val="clear" w:color="auto" w:fill="auto"/>
          </w:tcPr>
          <w:p w:rsidR="007F6C30" w:rsidRPr="009622FF" w:rsidRDefault="007F6C30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Виды речевой деятельности</w:t>
            </w:r>
          </w:p>
        </w:tc>
        <w:tc>
          <w:tcPr>
            <w:tcW w:w="1134" w:type="dxa"/>
            <w:shd w:val="clear" w:color="auto" w:fill="auto"/>
          </w:tcPr>
          <w:p w:rsidR="007F6C30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F6C30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C30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30" w:rsidRPr="009622FF" w:rsidTr="00402A3C">
        <w:tc>
          <w:tcPr>
            <w:tcW w:w="14283" w:type="dxa"/>
            <w:gridSpan w:val="5"/>
            <w:shd w:val="clear" w:color="auto" w:fill="auto"/>
          </w:tcPr>
          <w:p w:rsidR="007F6C30" w:rsidRPr="009622FF" w:rsidRDefault="007F6C30" w:rsidP="009622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Текст. Виды  его преобразования (7 часов)</w:t>
            </w:r>
          </w:p>
        </w:tc>
      </w:tr>
      <w:tr w:rsidR="006A5FB2" w:rsidRPr="009622FF" w:rsidTr="00C908E9">
        <w:tc>
          <w:tcPr>
            <w:tcW w:w="1242" w:type="dxa"/>
            <w:shd w:val="clear" w:color="auto" w:fill="auto"/>
          </w:tcPr>
          <w:p w:rsidR="007F6C30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auto"/>
          </w:tcPr>
          <w:p w:rsidR="00FB1444" w:rsidRDefault="006D199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текста </w:t>
            </w:r>
          </w:p>
          <w:p w:rsidR="009622FF" w:rsidRPr="009622FF" w:rsidRDefault="009622FF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6C30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F6C30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C30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9504BB">
        <w:tc>
          <w:tcPr>
            <w:tcW w:w="1242" w:type="dxa"/>
            <w:shd w:val="clear" w:color="auto" w:fill="auto"/>
          </w:tcPr>
          <w:p w:rsidR="007F6C30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505" w:type="dxa"/>
            <w:shd w:val="clear" w:color="auto" w:fill="auto"/>
          </w:tcPr>
          <w:p w:rsidR="007F6C30" w:rsidRPr="009622FF" w:rsidRDefault="006D199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текста. План. Тезисы. Конспект</w:t>
            </w:r>
          </w:p>
        </w:tc>
        <w:tc>
          <w:tcPr>
            <w:tcW w:w="1134" w:type="dxa"/>
            <w:shd w:val="clear" w:color="auto" w:fill="auto"/>
          </w:tcPr>
          <w:p w:rsidR="007F6C30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6C30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C30" w:rsidRPr="009622FF" w:rsidRDefault="007F6C30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394B90">
        <w:tc>
          <w:tcPr>
            <w:tcW w:w="1242" w:type="dxa"/>
            <w:shd w:val="clear" w:color="auto" w:fill="auto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shd w:val="clear" w:color="auto" w:fill="auto"/>
          </w:tcPr>
          <w:p w:rsidR="00FB1444" w:rsidRDefault="006D199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Реферат. Аннотация</w:t>
            </w:r>
          </w:p>
          <w:p w:rsidR="009622FF" w:rsidRPr="009622FF" w:rsidRDefault="009622FF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72C30">
        <w:tc>
          <w:tcPr>
            <w:tcW w:w="1242" w:type="dxa"/>
            <w:shd w:val="clear" w:color="auto" w:fill="auto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shd w:val="clear" w:color="auto" w:fill="auto"/>
          </w:tcPr>
          <w:p w:rsidR="00FB1444" w:rsidRDefault="006D199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Оценка текста. Рецензия</w:t>
            </w:r>
          </w:p>
          <w:p w:rsidR="009622FF" w:rsidRPr="009622FF" w:rsidRDefault="009622FF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A17FB5">
        <w:tc>
          <w:tcPr>
            <w:tcW w:w="1242" w:type="dxa"/>
            <w:shd w:val="clear" w:color="auto" w:fill="auto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05" w:type="dxa"/>
            <w:shd w:val="clear" w:color="auto" w:fill="auto"/>
          </w:tcPr>
          <w:p w:rsidR="00FB1444" w:rsidRDefault="006D1996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</w:t>
            </w:r>
          </w:p>
          <w:p w:rsidR="009622FF" w:rsidRPr="009622FF" w:rsidRDefault="009622FF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02A3C">
        <w:tc>
          <w:tcPr>
            <w:tcW w:w="14283" w:type="dxa"/>
            <w:gridSpan w:val="5"/>
            <w:shd w:val="clear" w:color="auto" w:fill="auto"/>
          </w:tcPr>
          <w:p w:rsidR="006A5FB2" w:rsidRPr="009622FF" w:rsidRDefault="006A5FB2" w:rsidP="009622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часа)</w:t>
            </w:r>
          </w:p>
        </w:tc>
      </w:tr>
      <w:tr w:rsidR="006A5FB2" w:rsidRPr="009622FF" w:rsidTr="00A17FB5">
        <w:tc>
          <w:tcPr>
            <w:tcW w:w="1242" w:type="dxa"/>
            <w:shd w:val="clear" w:color="auto" w:fill="92D050"/>
          </w:tcPr>
          <w:p w:rsidR="006D1996" w:rsidRPr="009622FF" w:rsidRDefault="006A5FB2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505" w:type="dxa"/>
            <w:shd w:val="clear" w:color="auto" w:fill="92D050"/>
          </w:tcPr>
          <w:p w:rsidR="00FB1444" w:rsidRDefault="006A5FB2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622FF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 </w:t>
            </w:r>
          </w:p>
          <w:p w:rsidR="009622FF" w:rsidRPr="009622FF" w:rsidRDefault="009622FF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1996" w:rsidRPr="009622FF" w:rsidRDefault="006A5FB2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02A3C">
        <w:tc>
          <w:tcPr>
            <w:tcW w:w="1242" w:type="dxa"/>
            <w:shd w:val="clear" w:color="auto" w:fill="auto"/>
          </w:tcPr>
          <w:p w:rsidR="006D1996" w:rsidRPr="009622FF" w:rsidRDefault="006A5FB2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505" w:type="dxa"/>
            <w:shd w:val="clear" w:color="auto" w:fill="auto"/>
          </w:tcPr>
          <w:p w:rsidR="00FB1444" w:rsidRPr="00A17FB5" w:rsidRDefault="006A5FB2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622FF" w:rsidRPr="009622FF" w:rsidRDefault="009622FF" w:rsidP="00962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1996" w:rsidRPr="009622FF" w:rsidRDefault="006A5FB2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D1996" w:rsidRPr="00A17FB5" w:rsidRDefault="00A17FB5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701" w:type="dxa"/>
          </w:tcPr>
          <w:p w:rsidR="006D1996" w:rsidRPr="009622FF" w:rsidRDefault="006D1996" w:rsidP="00962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B2" w:rsidRPr="009622FF" w:rsidTr="00402A3C">
        <w:tc>
          <w:tcPr>
            <w:tcW w:w="14283" w:type="dxa"/>
            <w:gridSpan w:val="5"/>
            <w:shd w:val="clear" w:color="auto" w:fill="auto"/>
          </w:tcPr>
          <w:p w:rsidR="006A5FB2" w:rsidRPr="009622FF" w:rsidRDefault="006A5FB2" w:rsidP="009622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FF">
              <w:rPr>
                <w:rFonts w:ascii="Times New Roman" w:hAnsi="Times New Roman" w:cs="Times New Roman"/>
                <w:b/>
                <w:sz w:val="24"/>
                <w:szCs w:val="24"/>
              </w:rPr>
              <w:t>Итого 35 часов</w:t>
            </w:r>
          </w:p>
        </w:tc>
      </w:tr>
    </w:tbl>
    <w:p w:rsidR="00EC6816" w:rsidRDefault="00EC6816" w:rsidP="009622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592" w:rsidRPr="009622FF" w:rsidRDefault="00335592" w:rsidP="009622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5592" w:rsidRPr="009622FF" w:rsidSect="00402A3C">
      <w:footerReference w:type="default" r:id="rId7"/>
      <w:pgSz w:w="16838" w:h="11906" w:orient="landscape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FF" w:rsidRDefault="009622FF" w:rsidP="009622FF">
      <w:pPr>
        <w:spacing w:after="0" w:line="240" w:lineRule="auto"/>
      </w:pPr>
      <w:r>
        <w:separator/>
      </w:r>
    </w:p>
  </w:endnote>
  <w:endnote w:type="continuationSeparator" w:id="1">
    <w:p w:rsidR="009622FF" w:rsidRDefault="009622FF" w:rsidP="0096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876"/>
      <w:docPartObj>
        <w:docPartGallery w:val="Page Numbers (Bottom of Page)"/>
        <w:docPartUnique/>
      </w:docPartObj>
    </w:sdtPr>
    <w:sdtContent>
      <w:p w:rsidR="009622FF" w:rsidRDefault="00B00A2A">
        <w:pPr>
          <w:pStyle w:val="a5"/>
          <w:jc w:val="center"/>
        </w:pPr>
        <w:fldSimple w:instr=" PAGE   \* MERGEFORMAT ">
          <w:r w:rsidR="00A17FB5">
            <w:rPr>
              <w:noProof/>
            </w:rPr>
            <w:t>4</w:t>
          </w:r>
        </w:fldSimple>
      </w:p>
    </w:sdtContent>
  </w:sdt>
  <w:p w:rsidR="009622FF" w:rsidRDefault="009622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FF" w:rsidRDefault="009622FF" w:rsidP="009622FF">
      <w:pPr>
        <w:spacing w:after="0" w:line="240" w:lineRule="auto"/>
      </w:pPr>
      <w:r>
        <w:separator/>
      </w:r>
    </w:p>
  </w:footnote>
  <w:footnote w:type="continuationSeparator" w:id="1">
    <w:p w:rsidR="009622FF" w:rsidRDefault="009622FF" w:rsidP="00962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39F"/>
    <w:rsid w:val="000673DF"/>
    <w:rsid w:val="000A6962"/>
    <w:rsid w:val="000B2EDA"/>
    <w:rsid w:val="000B5B5C"/>
    <w:rsid w:val="0010042A"/>
    <w:rsid w:val="00182F88"/>
    <w:rsid w:val="0018483F"/>
    <w:rsid w:val="002628C0"/>
    <w:rsid w:val="002F73B8"/>
    <w:rsid w:val="00316EEB"/>
    <w:rsid w:val="00335592"/>
    <w:rsid w:val="00362355"/>
    <w:rsid w:val="00394B90"/>
    <w:rsid w:val="00402A3C"/>
    <w:rsid w:val="00472C30"/>
    <w:rsid w:val="00473232"/>
    <w:rsid w:val="005B700C"/>
    <w:rsid w:val="005E0F19"/>
    <w:rsid w:val="00633DF7"/>
    <w:rsid w:val="006A5FB2"/>
    <w:rsid w:val="006D1996"/>
    <w:rsid w:val="007F6C30"/>
    <w:rsid w:val="008C0914"/>
    <w:rsid w:val="008D5EA6"/>
    <w:rsid w:val="009504BB"/>
    <w:rsid w:val="009622FF"/>
    <w:rsid w:val="009865E6"/>
    <w:rsid w:val="009E2DD2"/>
    <w:rsid w:val="00A12809"/>
    <w:rsid w:val="00A17FB5"/>
    <w:rsid w:val="00AA046A"/>
    <w:rsid w:val="00AB039F"/>
    <w:rsid w:val="00AE0590"/>
    <w:rsid w:val="00B00A2A"/>
    <w:rsid w:val="00BE046C"/>
    <w:rsid w:val="00C74791"/>
    <w:rsid w:val="00C86389"/>
    <w:rsid w:val="00C908E9"/>
    <w:rsid w:val="00CF5E68"/>
    <w:rsid w:val="00DC0031"/>
    <w:rsid w:val="00DE6971"/>
    <w:rsid w:val="00DF20E7"/>
    <w:rsid w:val="00EC6816"/>
    <w:rsid w:val="00F4790C"/>
    <w:rsid w:val="00FB1444"/>
    <w:rsid w:val="00FC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2FF"/>
  </w:style>
  <w:style w:type="paragraph" w:styleId="a5">
    <w:name w:val="footer"/>
    <w:basedOn w:val="a"/>
    <w:link w:val="a6"/>
    <w:uiPriority w:val="99"/>
    <w:unhideWhenUsed/>
    <w:rsid w:val="0096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2FF"/>
  </w:style>
  <w:style w:type="paragraph" w:styleId="a7">
    <w:name w:val="Balloon Text"/>
    <w:basedOn w:val="a"/>
    <w:link w:val="a8"/>
    <w:uiPriority w:val="99"/>
    <w:semiHidden/>
    <w:unhideWhenUsed/>
    <w:rsid w:val="0040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23</cp:revision>
  <cp:lastPrinted>2021-08-22T19:52:00Z</cp:lastPrinted>
  <dcterms:created xsi:type="dcterms:W3CDTF">2021-07-28T08:10:00Z</dcterms:created>
  <dcterms:modified xsi:type="dcterms:W3CDTF">2022-05-04T18:55:00Z</dcterms:modified>
</cp:coreProperties>
</file>